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76C2" w14:textId="77777777" w:rsidR="001A1606" w:rsidRDefault="00EE4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264E810" wp14:editId="242798D0">
                <wp:simplePos x="0" y="0"/>
                <wp:positionH relativeFrom="column">
                  <wp:posOffset>-2235199</wp:posOffset>
                </wp:positionH>
                <wp:positionV relativeFrom="paragraph">
                  <wp:posOffset>-2552699</wp:posOffset>
                </wp:positionV>
                <wp:extent cx="7856220" cy="7673340"/>
                <wp:effectExtent l="0" t="0" r="0" b="0"/>
                <wp:wrapNone/>
                <wp:docPr id="1073741918" name="Ovál 107374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7415" y="0"/>
                          <a:ext cx="7837170" cy="7560000"/>
                        </a:xfrm>
                        <a:prstGeom prst="ellipse">
                          <a:avLst/>
                        </a:prstGeom>
                        <a:solidFill>
                          <a:srgbClr val="BF50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BA20D" w14:textId="77777777" w:rsidR="001A1606" w:rsidRDefault="001A16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264E810" id="Ovál 1073741918" o:spid="_x0000_s1026" style="position:absolute;left:0;text-align:left;margin-left:-176pt;margin-top:-201pt;width:618.6pt;height:60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" fillcolor="#bf504d" stroked="f">
                <v:textbox inset="2.53958mm,2.53958mm,2.53958mm,2.53958mm">
                  <w:txbxContent>
                    <w:p w14:paraId="57ABA20D" w14:textId="77777777" w:rsidR="001A1606" w:rsidRDefault="001A1606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6E93D40E" w14:textId="77777777" w:rsidR="001A1606" w:rsidRDefault="00EE49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hidden="0" allowOverlap="1" wp14:anchorId="1E1E25BA" wp14:editId="059A12F6">
            <wp:simplePos x="0" y="0"/>
            <wp:positionH relativeFrom="column">
              <wp:posOffset>588644</wp:posOffset>
            </wp:positionH>
            <wp:positionV relativeFrom="paragraph">
              <wp:posOffset>216807</wp:posOffset>
            </wp:positionV>
            <wp:extent cx="4498975" cy="4074160"/>
            <wp:effectExtent l="0" t="0" r="0" b="0"/>
            <wp:wrapSquare wrapText="bothSides" distT="152400" distB="152400" distL="152400" distR="152400"/>
            <wp:docPr id="1073741920" name="image8.png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Obrázek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4074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3B0649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4B6CF942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2EA3318B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45B06FCC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1CBDB7D5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35422E3C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46F4950E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30070B16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19410C08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6F775BDB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510BCF4D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4D1CA8CB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5F845C32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jc w:val="both"/>
        <w:rPr>
          <w:rFonts w:ascii="Avenir" w:eastAsia="Avenir" w:hAnsi="Avenir" w:cs="Avenir"/>
        </w:rPr>
      </w:pPr>
    </w:p>
    <w:p w14:paraId="73D1CBF1" w14:textId="77777777" w:rsidR="001A1606" w:rsidRDefault="001A1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80"/>
        <w:ind w:left="1134"/>
        <w:jc w:val="both"/>
        <w:rPr>
          <w:rFonts w:ascii="Avenir" w:eastAsia="Avenir" w:hAnsi="Avenir" w:cs="Avenir"/>
        </w:rPr>
      </w:pPr>
    </w:p>
    <w:p w14:paraId="705715D0" w14:textId="77777777" w:rsidR="001A1606" w:rsidRDefault="001A1606" w:rsidP="00DE4659">
      <w:pPr>
        <w:pBdr>
          <w:top w:val="nil"/>
          <w:left w:val="nil"/>
          <w:bottom w:val="nil"/>
          <w:right w:val="nil"/>
          <w:between w:val="nil"/>
        </w:pBdr>
      </w:pPr>
    </w:p>
    <w:p w14:paraId="7E346435" w14:textId="1D554B29" w:rsidR="00DE4659" w:rsidRDefault="00DE4659" w:rsidP="00DE4659">
      <w:pPr>
        <w:jc w:val="both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 xml:space="preserve"> </w:t>
      </w:r>
      <w:proofErr w:type="gramStart"/>
      <w:r>
        <w:rPr>
          <w:rFonts w:ascii="Avenir" w:eastAsia="Avenir" w:hAnsi="Avenir" w:cs="Avenir"/>
          <w:b/>
        </w:rPr>
        <w:t xml:space="preserve">PŘÍLOHA - </w:t>
      </w:r>
      <w:r>
        <w:rPr>
          <w:rFonts w:ascii="Avenir" w:eastAsia="Avenir" w:hAnsi="Avenir" w:cs="Avenir"/>
          <w:b/>
        </w:rPr>
        <w:t>NEHMOTNÁ</w:t>
      </w:r>
      <w:proofErr w:type="gramEnd"/>
      <w:r>
        <w:rPr>
          <w:rFonts w:ascii="Avenir" w:eastAsia="Avenir" w:hAnsi="Avenir" w:cs="Avenir"/>
          <w:b/>
        </w:rPr>
        <w:t xml:space="preserve"> PRÁVA</w:t>
      </w:r>
    </w:p>
    <w:p w14:paraId="3AF53785" w14:textId="77777777" w:rsidR="00DE4659" w:rsidRDefault="00DE4659" w:rsidP="00DE4659">
      <w:pPr>
        <w:tabs>
          <w:tab w:val="left" w:pos="1134"/>
        </w:tabs>
        <w:rPr>
          <w:b/>
          <w:u w:val="single"/>
        </w:rPr>
      </w:pPr>
    </w:p>
    <w:p w14:paraId="6C5FC34E" w14:textId="77777777" w:rsidR="00DE4659" w:rsidRDefault="00DE4659" w:rsidP="00DE4659">
      <w:pPr>
        <w:tabs>
          <w:tab w:val="left" w:pos="1134"/>
        </w:tabs>
      </w:pPr>
      <w:r>
        <w:t>1. Názvy domén jsou:</w:t>
      </w:r>
    </w:p>
    <w:p w14:paraId="30D466F2" w14:textId="77777777" w:rsidR="00DE4659" w:rsidRDefault="00DE4659" w:rsidP="00DE4659">
      <w:pPr>
        <w:ind w:left="284"/>
      </w:pPr>
      <w:hyperlink r:id="rId9">
        <w:r>
          <w:rPr>
            <w:color w:val="0000FF"/>
            <w:u w:val="single"/>
          </w:rPr>
          <w:t>amplla.com</w:t>
        </w:r>
      </w:hyperlink>
      <w:r>
        <w:t xml:space="preserve">, </w:t>
      </w:r>
      <w:hyperlink r:id="rId10">
        <w:r>
          <w:rPr>
            <w:color w:val="0000FF"/>
            <w:u w:val="single"/>
          </w:rPr>
          <w:t>amplla.eu</w:t>
        </w:r>
      </w:hyperlink>
      <w:r>
        <w:t xml:space="preserve"> a všechny národní domény jako například </w:t>
      </w:r>
      <w:hyperlink r:id="rId11">
        <w:r>
          <w:rPr>
            <w:color w:val="0000FF"/>
            <w:u w:val="single"/>
          </w:rPr>
          <w:t>amplla.cz</w:t>
        </w:r>
      </w:hyperlink>
      <w:r>
        <w:rPr>
          <w:color w:val="0000FF"/>
          <w:u w:val="single"/>
        </w:rPr>
        <w:t>,</w:t>
      </w:r>
      <w:r>
        <w:t xml:space="preserve"> </w:t>
      </w:r>
      <w:hyperlink r:id="rId12">
        <w:r>
          <w:rPr>
            <w:color w:val="0000FF"/>
            <w:u w:val="single"/>
          </w:rPr>
          <w:t>amplla.de</w:t>
        </w:r>
      </w:hyperlink>
      <w:r>
        <w:t xml:space="preserve"> atd.</w:t>
      </w:r>
    </w:p>
    <w:p w14:paraId="5F7E230F" w14:textId="77777777" w:rsidR="00DE4659" w:rsidRDefault="00DE4659" w:rsidP="00DE4659">
      <w:pPr>
        <w:tabs>
          <w:tab w:val="left" w:pos="1134"/>
        </w:tabs>
      </w:pPr>
    </w:p>
    <w:p w14:paraId="0513EBCA" w14:textId="77777777" w:rsidR="00DE4659" w:rsidRDefault="00DE4659" w:rsidP="00DE4659">
      <w:pPr>
        <w:tabs>
          <w:tab w:val="left" w:pos="1134"/>
        </w:tabs>
      </w:pPr>
      <w:r>
        <w:t>2. Ochranné známky jsou:</w:t>
      </w:r>
    </w:p>
    <w:p w14:paraId="68496917" w14:textId="77777777" w:rsidR="00DE4659" w:rsidRDefault="00DE4659" w:rsidP="00DE4659">
      <w:pPr>
        <w:tabs>
          <w:tab w:val="left" w:pos="1134"/>
        </w:tabs>
        <w:ind w:left="284"/>
      </w:pPr>
      <w:r>
        <w:t>a) HUSSECHUCK</w:t>
      </w:r>
    </w:p>
    <w:p w14:paraId="635186D9" w14:textId="77777777" w:rsidR="00DE4659" w:rsidRDefault="00DE4659" w:rsidP="00DE4659">
      <w:pPr>
        <w:tabs>
          <w:tab w:val="left" w:pos="1134"/>
        </w:tabs>
        <w:ind w:left="284"/>
      </w:pPr>
      <w:r>
        <w:t xml:space="preserve">b) </w:t>
      </w:r>
      <w:proofErr w:type="spellStart"/>
      <w:r>
        <w:t>HusseCzech</w:t>
      </w:r>
      <w:proofErr w:type="spellEnd"/>
    </w:p>
    <w:p w14:paraId="49AF1776" w14:textId="77777777" w:rsidR="00DE4659" w:rsidRDefault="00DE4659" w:rsidP="00DE4659">
      <w:pPr>
        <w:tabs>
          <w:tab w:val="left" w:pos="1134"/>
        </w:tabs>
        <w:ind w:left="284"/>
      </w:pPr>
      <w:r>
        <w:t>c) AMPLLA</w:t>
      </w:r>
    </w:p>
    <w:p w14:paraId="5D23E188" w14:textId="77777777" w:rsidR="00DE4659" w:rsidRDefault="00DE4659" w:rsidP="00DE4659">
      <w:pPr>
        <w:tabs>
          <w:tab w:val="left" w:pos="1134"/>
        </w:tabs>
        <w:ind w:left="284"/>
      </w:pPr>
      <w:r>
        <w:t xml:space="preserve">d) obrazová ochranná známka </w:t>
      </w:r>
      <w:proofErr w:type="spellStart"/>
      <w:r>
        <w:t>amplla</w:t>
      </w:r>
      <w:proofErr w:type="spellEnd"/>
    </w:p>
    <w:p w14:paraId="44900C2D" w14:textId="77777777" w:rsidR="00DE4659" w:rsidRDefault="00DE4659" w:rsidP="00DE4659">
      <w:pPr>
        <w:tabs>
          <w:tab w:val="left" w:pos="1134"/>
        </w:tabs>
      </w:pPr>
      <w:r>
        <w:rPr>
          <w:noProof/>
        </w:rPr>
        <w:lastRenderedPageBreak/>
        <w:drawing>
          <wp:inline distT="0" distB="0" distL="0" distR="0" wp14:anchorId="278E28DE" wp14:editId="13C29662">
            <wp:extent cx="1263485" cy="1735384"/>
            <wp:effectExtent l="0" t="0" r="0" b="0"/>
            <wp:docPr id="1073741929" name="image13.jpg" descr="https://isdv.upv.cz/obr/oz_orig/737/o5737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https://isdv.upv.cz/obr/oz_orig/737/o5737300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1735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2FF828" w14:textId="77777777" w:rsidR="00DE4659" w:rsidRDefault="00DE4659" w:rsidP="00DE4659">
      <w:pPr>
        <w:tabs>
          <w:tab w:val="left" w:pos="1134"/>
        </w:tabs>
      </w:pPr>
    </w:p>
    <w:p w14:paraId="7C500040" w14:textId="77777777" w:rsidR="00DE4659" w:rsidRDefault="00DE4659" w:rsidP="00DE4659">
      <w:pPr>
        <w:tabs>
          <w:tab w:val="left" w:pos="1134"/>
        </w:tabs>
      </w:pPr>
      <w:r>
        <w:t>3. Vynálezy jsou:</w:t>
      </w:r>
    </w:p>
    <w:p w14:paraId="2426A2C5" w14:textId="77777777" w:rsidR="00DE4659" w:rsidRDefault="00DE4659" w:rsidP="00DE4659">
      <w:pPr>
        <w:tabs>
          <w:tab w:val="left" w:pos="1134"/>
        </w:tabs>
      </w:pPr>
    </w:p>
    <w:p w14:paraId="793F1B6E" w14:textId="77777777" w:rsidR="00DE4659" w:rsidRDefault="00DE4659" w:rsidP="00DE4659">
      <w:pPr>
        <w:tabs>
          <w:tab w:val="left" w:pos="1134"/>
        </w:tabs>
      </w:pPr>
      <w:r>
        <w:rPr>
          <w:noProof/>
        </w:rPr>
        <w:drawing>
          <wp:inline distT="0" distB="0" distL="0" distR="0" wp14:anchorId="2B0FD6E3" wp14:editId="19B39F87">
            <wp:extent cx="5753100" cy="2286000"/>
            <wp:effectExtent l="0" t="0" r="0" b="0"/>
            <wp:docPr id="1073741928" name="image4.png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rázek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0C5030" w14:textId="77777777" w:rsidR="00DE4659" w:rsidRDefault="00DE4659" w:rsidP="00DE4659">
      <w:pPr>
        <w:tabs>
          <w:tab w:val="left" w:pos="1134"/>
        </w:tabs>
      </w:pPr>
    </w:p>
    <w:p w14:paraId="446CF36A" w14:textId="77777777" w:rsidR="00DE4659" w:rsidRDefault="00DE4659" w:rsidP="00DE4659">
      <w:pPr>
        <w:tabs>
          <w:tab w:val="left" w:pos="1134"/>
        </w:tabs>
      </w:pPr>
    </w:p>
    <w:p w14:paraId="22C30945" w14:textId="77777777" w:rsidR="00DE4659" w:rsidRDefault="00DE4659" w:rsidP="00DE4659">
      <w:pPr>
        <w:tabs>
          <w:tab w:val="left" w:pos="1134"/>
        </w:tabs>
      </w:pPr>
    </w:p>
    <w:p w14:paraId="2F4754CA" w14:textId="77777777" w:rsidR="00DE4659" w:rsidRPr="005126E9" w:rsidRDefault="00DE4659" w:rsidP="00DE4659">
      <w:r>
        <w:t xml:space="preserve">b) Přihlášený vynález pod číslem přihlášky </w:t>
      </w:r>
      <w:r>
        <w:rPr>
          <w:rFonts w:ascii="Arial" w:eastAsia="Arial" w:hAnsi="Arial" w:cs="Arial"/>
          <w:b/>
        </w:rPr>
        <w:t>PV 2021-434</w:t>
      </w:r>
    </w:p>
    <w:p w14:paraId="5E8C901D" w14:textId="77777777" w:rsidR="00DE4659" w:rsidRDefault="00DE4659" w:rsidP="00DE4659">
      <w:pPr>
        <w:tabs>
          <w:tab w:val="left" w:pos="1134"/>
        </w:tabs>
        <w:rPr>
          <w:rFonts w:ascii="Arial" w:eastAsia="Arial" w:hAnsi="Arial" w:cs="Arial"/>
          <w:b/>
        </w:rPr>
      </w:pPr>
    </w:p>
    <w:p w14:paraId="5181945B" w14:textId="77777777" w:rsidR="00DE4659" w:rsidRDefault="00DE4659" w:rsidP="00DE4659">
      <w:pPr>
        <w:tabs>
          <w:tab w:val="left" w:pos="1134"/>
        </w:tabs>
      </w:pPr>
      <w:r>
        <w:rPr>
          <w:noProof/>
        </w:rPr>
        <w:drawing>
          <wp:inline distT="0" distB="0" distL="0" distR="0" wp14:anchorId="1AFBC873" wp14:editId="4845A56A">
            <wp:extent cx="5753100" cy="2657475"/>
            <wp:effectExtent l="0" t="0" r="0" b="0"/>
            <wp:docPr id="1073741932" name="image6.png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Obrázek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57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254F81" w14:textId="77777777" w:rsidR="00DE4659" w:rsidRDefault="00DE4659" w:rsidP="00DE4659">
      <w:pPr>
        <w:tabs>
          <w:tab w:val="left" w:pos="1134"/>
        </w:tabs>
      </w:pPr>
    </w:p>
    <w:p w14:paraId="79681001" w14:textId="77777777" w:rsidR="00DE4659" w:rsidRDefault="00DE4659" w:rsidP="00DE4659">
      <w:pPr>
        <w:tabs>
          <w:tab w:val="left" w:pos="1134"/>
        </w:tabs>
      </w:pPr>
      <w:r>
        <w:t>4.  Užitné vzory jsou:</w:t>
      </w:r>
    </w:p>
    <w:p w14:paraId="283AF837" w14:textId="77777777" w:rsidR="00DE4659" w:rsidRDefault="00DE4659" w:rsidP="00DE4659">
      <w:pPr>
        <w:tabs>
          <w:tab w:val="left" w:pos="1134"/>
        </w:tabs>
      </w:pPr>
    </w:p>
    <w:p w14:paraId="79512793" w14:textId="77777777" w:rsidR="00DE4659" w:rsidRDefault="00DE4659" w:rsidP="00DE4659">
      <w:pPr>
        <w:tabs>
          <w:tab w:val="left" w:pos="1134"/>
        </w:tabs>
      </w:pPr>
      <w:r>
        <w:rPr>
          <w:noProof/>
        </w:rPr>
        <w:lastRenderedPageBreak/>
        <w:drawing>
          <wp:inline distT="0" distB="0" distL="0" distR="0" wp14:anchorId="32E7B1D8" wp14:editId="7D9E793E">
            <wp:extent cx="4895850" cy="2466975"/>
            <wp:effectExtent l="0" t="0" r="0" b="0"/>
            <wp:docPr id="1073741930" name="image14.png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Obrázek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82B30" w14:textId="77777777" w:rsidR="00DE4659" w:rsidRDefault="00DE4659" w:rsidP="00DE4659">
      <w:pPr>
        <w:tabs>
          <w:tab w:val="left" w:pos="1134"/>
        </w:tabs>
      </w:pPr>
    </w:p>
    <w:p w14:paraId="6C4DA2C8" w14:textId="77777777" w:rsidR="00DE4659" w:rsidRDefault="00DE4659" w:rsidP="00DE4659">
      <w:pPr>
        <w:tabs>
          <w:tab w:val="left" w:pos="1134"/>
        </w:tabs>
      </w:pPr>
    </w:p>
    <w:p w14:paraId="796AC465" w14:textId="77777777" w:rsidR="00DE4659" w:rsidRDefault="00DE4659" w:rsidP="00DE4659">
      <w:pPr>
        <w:tabs>
          <w:tab w:val="left" w:pos="1134"/>
        </w:tabs>
      </w:pPr>
    </w:p>
    <w:p w14:paraId="0FFD4CB5" w14:textId="77777777" w:rsidR="00DE4659" w:rsidRDefault="00DE4659" w:rsidP="00DE4659">
      <w:pPr>
        <w:tabs>
          <w:tab w:val="left" w:pos="1134"/>
        </w:tabs>
      </w:pPr>
    </w:p>
    <w:p w14:paraId="03747288" w14:textId="77777777" w:rsidR="00DE4659" w:rsidRDefault="00DE4659" w:rsidP="00DE4659">
      <w:pPr>
        <w:tabs>
          <w:tab w:val="left" w:pos="1134"/>
        </w:tabs>
      </w:pPr>
    </w:p>
    <w:p w14:paraId="255A766B" w14:textId="77777777" w:rsidR="00DE4659" w:rsidRDefault="00DE4659" w:rsidP="00DE4659">
      <w:pPr>
        <w:tabs>
          <w:tab w:val="left" w:pos="1134"/>
        </w:tabs>
      </w:pPr>
    </w:p>
    <w:p w14:paraId="1A7DA464" w14:textId="77777777" w:rsidR="00DE4659" w:rsidRDefault="00DE4659" w:rsidP="00DE4659">
      <w:pPr>
        <w:tabs>
          <w:tab w:val="left" w:pos="1134"/>
        </w:tabs>
      </w:pPr>
    </w:p>
    <w:p w14:paraId="611848AC" w14:textId="77777777" w:rsidR="00DE4659" w:rsidRDefault="00DE4659" w:rsidP="00DE4659">
      <w:pPr>
        <w:tabs>
          <w:tab w:val="left" w:pos="1134"/>
        </w:tabs>
      </w:pPr>
    </w:p>
    <w:p w14:paraId="7BA8DF19" w14:textId="77777777" w:rsidR="00DE4659" w:rsidRDefault="00DE4659" w:rsidP="00DE4659">
      <w:pPr>
        <w:tabs>
          <w:tab w:val="left" w:pos="1134"/>
        </w:tabs>
      </w:pPr>
    </w:p>
    <w:p w14:paraId="1883C283" w14:textId="77777777" w:rsidR="00DE4659" w:rsidRDefault="00DE4659" w:rsidP="00DE4659">
      <w:pPr>
        <w:tabs>
          <w:tab w:val="left" w:pos="1134"/>
        </w:tabs>
      </w:pPr>
    </w:p>
    <w:p w14:paraId="11C9DBF5" w14:textId="77777777" w:rsidR="00DE4659" w:rsidRDefault="00DE4659" w:rsidP="00DE4659">
      <w:pPr>
        <w:tabs>
          <w:tab w:val="left" w:pos="1134"/>
        </w:tabs>
      </w:pPr>
    </w:p>
    <w:p w14:paraId="0807FA9B" w14:textId="77777777" w:rsidR="00DE4659" w:rsidRDefault="00DE4659" w:rsidP="00DE4659">
      <w:pPr>
        <w:tabs>
          <w:tab w:val="left" w:pos="1134"/>
        </w:tabs>
      </w:pPr>
    </w:p>
    <w:p w14:paraId="3525D36B" w14:textId="77777777" w:rsidR="00DE4659" w:rsidRDefault="00DE4659" w:rsidP="00DE4659">
      <w:pPr>
        <w:tabs>
          <w:tab w:val="left" w:pos="1134"/>
        </w:tabs>
      </w:pPr>
    </w:p>
    <w:p w14:paraId="072C71D0" w14:textId="77777777" w:rsidR="00DE4659" w:rsidRDefault="00DE4659" w:rsidP="00DE4659">
      <w:r>
        <w:br w:type="page"/>
      </w:r>
    </w:p>
    <w:p w14:paraId="4F16E60B" w14:textId="77777777" w:rsidR="00DE4659" w:rsidRDefault="00DE4659" w:rsidP="00DE4659">
      <w:pPr>
        <w:tabs>
          <w:tab w:val="left" w:pos="1134"/>
        </w:tabs>
      </w:pPr>
    </w:p>
    <w:p w14:paraId="3C8417A7" w14:textId="77777777" w:rsidR="00DE4659" w:rsidRDefault="00DE4659" w:rsidP="00DE4659">
      <w:pPr>
        <w:tabs>
          <w:tab w:val="left" w:pos="1134"/>
        </w:tabs>
      </w:pPr>
      <w:r>
        <w:t>5. Průmyslové vzory jsou:</w:t>
      </w:r>
    </w:p>
    <w:p w14:paraId="328C2B79" w14:textId="77777777" w:rsidR="00DE4659" w:rsidRDefault="00DE4659" w:rsidP="00DE4659">
      <w:pPr>
        <w:tabs>
          <w:tab w:val="left" w:pos="1134"/>
        </w:tabs>
      </w:pPr>
    </w:p>
    <w:p w14:paraId="466C9793" w14:textId="77777777" w:rsidR="00DE4659" w:rsidRDefault="00DE4659" w:rsidP="00DE4659">
      <w:r>
        <w:rPr>
          <w:noProof/>
        </w:rPr>
        <w:drawing>
          <wp:inline distT="0" distB="0" distL="0" distR="0" wp14:anchorId="439E2E31" wp14:editId="265EF295">
            <wp:extent cx="4924425" cy="7858125"/>
            <wp:effectExtent l="0" t="0" r="0" b="0"/>
            <wp:docPr id="1073741931" name="image15.png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Obrázek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85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FFBB57" w14:textId="77777777" w:rsidR="00DE4659" w:rsidRDefault="00DE4659" w:rsidP="00DE4659"/>
    <w:p w14:paraId="44B61FCB" w14:textId="6C3134ED" w:rsidR="001A1606" w:rsidRDefault="00DE4659" w:rsidP="00DE4659">
      <w:pPr>
        <w:rPr>
          <w:rFonts w:ascii="Avenir" w:eastAsia="Avenir" w:hAnsi="Avenir" w:cs="Avenir"/>
          <w:b/>
        </w:rPr>
      </w:pPr>
      <w:r>
        <w:t>6. Jakékoliv označení obsahující slovo „</w:t>
      </w:r>
      <w:proofErr w:type="spellStart"/>
      <w:r>
        <w:t>amplla</w:t>
      </w:r>
      <w:proofErr w:type="spellEnd"/>
      <w:r>
        <w:t>“.</w:t>
      </w:r>
      <w:bookmarkStart w:id="0" w:name="_GoBack"/>
      <w:bookmarkEnd w:id="0"/>
    </w:p>
    <w:sectPr w:rsidR="001A1606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014D" w14:textId="77777777" w:rsidR="00EE4973" w:rsidRDefault="00EE4973">
      <w:r>
        <w:separator/>
      </w:r>
    </w:p>
  </w:endnote>
  <w:endnote w:type="continuationSeparator" w:id="0">
    <w:p w14:paraId="24D41450" w14:textId="77777777" w:rsidR="00EE4973" w:rsidRDefault="00EE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113E" w14:textId="77777777" w:rsidR="001A1606" w:rsidRDefault="001A1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6CB3" w14:textId="3A55AC76" w:rsidR="001A1606" w:rsidRDefault="00EE49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334A3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334A30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9E78" w14:textId="77777777" w:rsidR="001A1606" w:rsidRDefault="001A1606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venir" w:eastAsia="Avenir" w:hAnsi="Avenir" w:cs="Avenir"/>
        <w:color w:val="53535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ACE2" w14:textId="77777777" w:rsidR="00EE4973" w:rsidRDefault="00EE4973">
      <w:r>
        <w:separator/>
      </w:r>
    </w:p>
  </w:footnote>
  <w:footnote w:type="continuationSeparator" w:id="0">
    <w:p w14:paraId="27C24AFA" w14:textId="77777777" w:rsidR="00EE4973" w:rsidRDefault="00EE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1B54" w14:textId="77777777" w:rsidR="001A1606" w:rsidRDefault="001A1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3F7E" w14:textId="77777777" w:rsidR="001A1606" w:rsidRDefault="00EE4973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Helvetica Neue" w:eastAsia="Helvetica Neue" w:hAnsi="Helvetica Neue" w:cs="Helvetica Neue"/>
      </w:rPr>
    </w:pPr>
    <w:r>
      <w:rPr>
        <w:rFonts w:ascii="Avenir" w:eastAsia="Avenir" w:hAnsi="Avenir" w:cs="Avenir"/>
        <w:noProof/>
        <w:color w:val="535353"/>
        <w:sz w:val="16"/>
        <w:szCs w:val="16"/>
      </w:rPr>
      <w:drawing>
        <wp:anchor distT="0" distB="0" distL="0" distR="0" simplePos="0" relativeHeight="251658240" behindDoc="1" locked="0" layoutInCell="1" hidden="0" allowOverlap="1" wp14:anchorId="31B772D6" wp14:editId="65BD38F5">
          <wp:simplePos x="0" y="0"/>
          <wp:positionH relativeFrom="page">
            <wp:posOffset>288608</wp:posOffset>
          </wp:positionH>
          <wp:positionV relativeFrom="page">
            <wp:posOffset>9999663</wp:posOffset>
          </wp:positionV>
          <wp:extent cx="386715" cy="180975"/>
          <wp:effectExtent l="0" t="0" r="0" b="0"/>
          <wp:wrapNone/>
          <wp:docPr id="107374192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71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venir" w:eastAsia="Avenir" w:hAnsi="Avenir" w:cs="Avenir"/>
        <w:color w:val="535353"/>
        <w:sz w:val="16"/>
        <w:szCs w:val="16"/>
      </w:rPr>
      <w:t xml:space="preserve">Smlouva číslo 203.yyzz uzavřená mezi </w:t>
    </w:r>
    <w:proofErr w:type="spellStart"/>
    <w:r>
      <w:rPr>
        <w:rFonts w:ascii="Avenir" w:eastAsia="Avenir" w:hAnsi="Avenir" w:cs="Avenir"/>
        <w:color w:val="535353"/>
        <w:sz w:val="16"/>
        <w:szCs w:val="16"/>
      </w:rPr>
      <w:t>Amplla</w:t>
    </w:r>
    <w:proofErr w:type="spellEnd"/>
    <w:r>
      <w:rPr>
        <w:rFonts w:ascii="Avenir" w:eastAsia="Avenir" w:hAnsi="Avenir" w:cs="Avenir"/>
        <w:color w:val="535353"/>
        <w:sz w:val="16"/>
        <w:szCs w:val="16"/>
      </w:rPr>
      <w:t xml:space="preserve"> a.s. a XXX.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158"/>
    <w:multiLevelType w:val="multilevel"/>
    <w:tmpl w:val="AADE7CAE"/>
    <w:lvl w:ilvl="0">
      <w:start w:val="13"/>
      <w:numFmt w:val="decimal"/>
      <w:lvlText w:val="%1"/>
      <w:lvlJc w:val="left"/>
      <w:pPr>
        <w:ind w:left="460" w:hanging="460"/>
      </w:pPr>
    </w:lvl>
    <w:lvl w:ilvl="1">
      <w:start w:val="2"/>
      <w:numFmt w:val="decimal"/>
      <w:lvlText w:val="%1.%2"/>
      <w:lvlJc w:val="left"/>
      <w:pPr>
        <w:ind w:left="460" w:hanging="4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ADE33A7"/>
    <w:multiLevelType w:val="multilevel"/>
    <w:tmpl w:val="809A03C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6"/>
        <w:szCs w:val="26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1.%2.%3.%4.%5.%6)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Roman"/>
      <w:lvlText w:val="%1.%2.%3.%4.%5.%6)%7)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upperRoman"/>
      <w:lvlText w:val="%1.%2.%3.%4.%5.%6)%7)%8)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)%7)%8)%9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41AC3361"/>
    <w:multiLevelType w:val="multilevel"/>
    <w:tmpl w:val="927E51DA"/>
    <w:lvl w:ilvl="0">
      <w:start w:val="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upperRoman"/>
      <w:lvlText w:val="%6)"/>
      <w:lvlJc w:val="left"/>
      <w:pPr>
        <w:ind w:left="3210" w:hanging="1440"/>
      </w:pPr>
      <w:rPr>
        <w:rFonts w:ascii="Avenir" w:eastAsia="Avenir" w:hAnsi="Avenir" w:cs="Avenir"/>
      </w:r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 w15:restartNumberingAfterBreak="0">
    <w:nsid w:val="431A7C40"/>
    <w:multiLevelType w:val="multilevel"/>
    <w:tmpl w:val="F43E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895"/>
    <w:multiLevelType w:val="multilevel"/>
    <w:tmpl w:val="CDA0034C"/>
    <w:lvl w:ilvl="0">
      <w:start w:val="1"/>
      <w:numFmt w:val="decimal"/>
      <w:lvlText w:val="%1."/>
      <w:lvlJc w:val="left"/>
      <w:pPr>
        <w:ind w:left="1134" w:hanging="1134"/>
      </w:pPr>
      <w:rPr>
        <w:rFonts w:ascii="Calibri" w:eastAsia="Calibri" w:hAnsi="Calibri" w:cs="Calibri"/>
        <w:b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)"/>
      <w:lvlJc w:val="left"/>
      <w:pPr>
        <w:ind w:left="1985" w:hanging="851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)"/>
      <w:lvlJc w:val="left"/>
      <w:pPr>
        <w:ind w:left="1985" w:hanging="851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)"/>
      <w:lvlJc w:val="left"/>
      <w:pPr>
        <w:ind w:left="1134" w:hanging="113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1134" w:hanging="85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9EC6385"/>
    <w:multiLevelType w:val="multilevel"/>
    <w:tmpl w:val="6F384FF2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6"/>
        <w:szCs w:val="26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1.%2.%3.%4.%5.%6)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Roman"/>
      <w:lvlText w:val="%1.%2.%3.%4.%5.%6)%7)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upperRoman"/>
      <w:lvlText w:val="%1.%2.%3.%4.%5.%6)%7)%8)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)%7)%8)%9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6A55187C"/>
    <w:multiLevelType w:val="multilevel"/>
    <w:tmpl w:val="0F5C7A6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06"/>
    <w:rsid w:val="0000347A"/>
    <w:rsid w:val="00197ACC"/>
    <w:rsid w:val="001A1606"/>
    <w:rsid w:val="001C632F"/>
    <w:rsid w:val="00255B98"/>
    <w:rsid w:val="00334A30"/>
    <w:rsid w:val="00377556"/>
    <w:rsid w:val="004B1661"/>
    <w:rsid w:val="004C1983"/>
    <w:rsid w:val="004C41B1"/>
    <w:rsid w:val="005126E9"/>
    <w:rsid w:val="005F232C"/>
    <w:rsid w:val="00600CD2"/>
    <w:rsid w:val="007C0ED4"/>
    <w:rsid w:val="009B36EB"/>
    <w:rsid w:val="00A22238"/>
    <w:rsid w:val="00B72BCD"/>
    <w:rsid w:val="00D15592"/>
    <w:rsid w:val="00DE4659"/>
    <w:rsid w:val="00E071AD"/>
    <w:rsid w:val="00E93612"/>
    <w:rsid w:val="00EE4973"/>
    <w:rsid w:val="00FD62D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6CBA18"/>
  <w15:docId w15:val="{89C55CED-2287-424C-99AC-364C7B59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AB3"/>
    <w:rPr>
      <w:rFonts w:cs="Arial Unicode MS"/>
      <w:color w:val="000000"/>
      <w:u w:color="000000"/>
    </w:rPr>
  </w:style>
  <w:style w:type="paragraph" w:styleId="Heading1">
    <w:name w:val="heading 1"/>
    <w:next w:val="BodyText"/>
    <w:uiPriority w:val="9"/>
    <w:qFormat/>
    <w:rsid w:val="000E35EA"/>
    <w:pPr>
      <w:keepNext/>
      <w:tabs>
        <w:tab w:val="left" w:pos="1134"/>
      </w:tabs>
      <w:spacing w:before="360" w:after="240"/>
      <w:outlineLvl w:val="0"/>
    </w:pPr>
    <w:rPr>
      <w:rFonts w:cs="Arial Unicode MS"/>
      <w:b/>
      <w:bCs/>
      <w:color w:val="000000"/>
      <w:kern w:val="32"/>
      <w:sz w:val="26"/>
      <w:szCs w:val="26"/>
      <w:u w:color="000000"/>
    </w:rPr>
  </w:style>
  <w:style w:type="paragraph" w:styleId="Heading2">
    <w:name w:val="heading 2"/>
    <w:basedOn w:val="Normln1"/>
    <w:next w:val="Normln1"/>
    <w:uiPriority w:val="9"/>
    <w:semiHidden/>
    <w:unhideWhenUsed/>
    <w:qFormat/>
    <w:rsid w:val="000B0F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uiPriority w:val="9"/>
    <w:semiHidden/>
    <w:unhideWhenUsed/>
    <w:qFormat/>
    <w:rsid w:val="000B0F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uiPriority w:val="9"/>
    <w:semiHidden/>
    <w:unhideWhenUsed/>
    <w:qFormat/>
    <w:rsid w:val="000B0F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uiPriority w:val="9"/>
    <w:semiHidden/>
    <w:unhideWhenUsed/>
    <w:qFormat/>
    <w:rsid w:val="000B0F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uiPriority w:val="9"/>
    <w:semiHidden/>
    <w:unhideWhenUsed/>
    <w:qFormat/>
    <w:rsid w:val="000B0F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1"/>
    <w:next w:val="Normln1"/>
    <w:uiPriority w:val="10"/>
    <w:qFormat/>
    <w:rsid w:val="000B0F3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0B0F33"/>
  </w:style>
  <w:style w:type="table" w:customStyle="1" w:styleId="TableNormal3">
    <w:name w:val="Table Normal3"/>
    <w:rsid w:val="000B0F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0E35EA"/>
    <w:rPr>
      <w:u w:val="single"/>
    </w:rPr>
  </w:style>
  <w:style w:type="paragraph" w:customStyle="1" w:styleId="Vchoz">
    <w:name w:val="Výchozí"/>
    <w:rsid w:val="000E35EA"/>
    <w:pPr>
      <w:spacing w:before="160" w:line="288" w:lineRule="auto"/>
    </w:pPr>
    <w:rPr>
      <w:rFonts w:ascii="Helvetica Neue" w:hAnsi="Helvetica Neue" w:cs="Arial Unicode MS"/>
      <w:color w:val="000000"/>
    </w:rPr>
  </w:style>
  <w:style w:type="paragraph" w:styleId="Footer">
    <w:name w:val="footer"/>
    <w:rsid w:val="000E35EA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ID">
    <w:name w:val="ID"/>
    <w:rsid w:val="000E35EA"/>
    <w:rPr>
      <w:rFonts w:cs="Arial Unicode MS"/>
      <w:color w:val="000000"/>
      <w:sz w:val="11"/>
      <w:szCs w:val="11"/>
      <w:u w:color="000000"/>
    </w:rPr>
  </w:style>
  <w:style w:type="paragraph" w:styleId="BodyText">
    <w:name w:val="Body Text"/>
    <w:rsid w:val="000E35EA"/>
    <w:pPr>
      <w:tabs>
        <w:tab w:val="left" w:pos="1134"/>
      </w:tabs>
      <w:spacing w:before="120" w:after="180"/>
      <w:ind w:left="567" w:hanging="567"/>
    </w:pPr>
    <w:rPr>
      <w:color w:val="000000"/>
      <w:kern w:val="32"/>
      <w:u w:color="000000"/>
    </w:rPr>
  </w:style>
  <w:style w:type="numbering" w:customStyle="1" w:styleId="Importovanstyl2">
    <w:name w:val="Importovaný styl 2"/>
    <w:rsid w:val="000E35EA"/>
  </w:style>
  <w:style w:type="character" w:customStyle="1" w:styleId="Hyperlink0">
    <w:name w:val="Hyperlink.0"/>
    <w:basedOn w:val="Hyperlink"/>
    <w:rsid w:val="000E35EA"/>
    <w:rPr>
      <w:color w:val="0000FF"/>
      <w:u w:val="single" w:color="0000FF"/>
    </w:rPr>
  </w:style>
  <w:style w:type="paragraph" w:customStyle="1" w:styleId="Untitledsubclause2">
    <w:name w:val="Untitled subclause 2"/>
    <w:rsid w:val="000E35EA"/>
    <w:pPr>
      <w:tabs>
        <w:tab w:val="left" w:pos="1555"/>
      </w:tabs>
      <w:spacing w:after="120" w:line="300" w:lineRule="atLeast"/>
      <w:jc w:val="both"/>
      <w:outlineLvl w:val="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rsid w:val="000E35EA"/>
  </w:style>
  <w:style w:type="paragraph" w:customStyle="1" w:styleId="Styltabulky2">
    <w:name w:val="Styl tabulky 2"/>
    <w:rsid w:val="000E35EA"/>
    <w:rPr>
      <w:rFonts w:ascii="Helvetica Neue" w:eastAsia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D2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Revision">
    <w:name w:val="Revision"/>
    <w:hidden/>
    <w:uiPriority w:val="99"/>
    <w:semiHidden/>
    <w:rsid w:val="008F68DC"/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A4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B7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C22F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40D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0B0F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0B0F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0B0F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rsid w:val="000B0F3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B0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F33"/>
    <w:rPr>
      <w:rFonts w:cs="Arial Unicode MS"/>
      <w:color w:val="000000"/>
      <w:sz w:val="20"/>
      <w:szCs w:val="2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B0F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5F6"/>
    <w:rPr>
      <w:rFonts w:cs="Arial Unicode MS"/>
      <w:b/>
      <w:bCs/>
      <w:color w:val="000000"/>
      <w:sz w:val="20"/>
      <w:szCs w:val="2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D516F"/>
    <w:rPr>
      <w:color w:val="605E5C"/>
      <w:shd w:val="clear" w:color="auto" w:fill="E1DFDD"/>
    </w:r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amplla.d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plla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amplla.e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mplla.co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fmVaV8eGlOTDRsOOgu/4f+Zvg==">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Kokeš</dc:creator>
  <cp:lastModifiedBy>Goodfellas Advertising LLC</cp:lastModifiedBy>
  <cp:revision>2</cp:revision>
  <cp:lastPrinted>2023-02-06T10:23:00Z</cp:lastPrinted>
  <dcterms:created xsi:type="dcterms:W3CDTF">2023-02-06T10:24:00Z</dcterms:created>
  <dcterms:modified xsi:type="dcterms:W3CDTF">2023-02-06T10:24:00Z</dcterms:modified>
</cp:coreProperties>
</file>